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83" w:rsidRPr="006267A1" w:rsidRDefault="008A3583" w:rsidP="008A3583">
      <w:pPr>
        <w:pStyle w:val="entry-description"/>
        <w:shd w:val="clear" w:color="auto" w:fill="EBF7FD"/>
        <w:spacing w:before="0" w:beforeAutospacing="0" w:after="0" w:afterAutospacing="0" w:line="240" w:lineRule="atLeast"/>
        <w:textAlignment w:val="baseline"/>
        <w:rPr>
          <w:rFonts w:ascii="Ink Free" w:hAnsi="Ink Free" w:cs="Tahoma"/>
          <w:bCs/>
          <w:color w:val="203951"/>
          <w:sz w:val="32"/>
          <w:szCs w:val="32"/>
        </w:rPr>
      </w:pPr>
      <w:r w:rsidRPr="006267A1">
        <w:rPr>
          <w:rFonts w:ascii="Ink Free" w:hAnsi="Ink Free" w:cs="Tahoma"/>
          <w:bCs/>
          <w:color w:val="203951"/>
          <w:sz w:val="32"/>
          <w:szCs w:val="32"/>
        </w:rPr>
        <w:t xml:space="preserve">Do najbliższych obchodów </w:t>
      </w:r>
    </w:p>
    <w:p w:rsidR="008A3583" w:rsidRPr="006267A1" w:rsidRDefault="008A3583" w:rsidP="008A3583">
      <w:pPr>
        <w:pStyle w:val="entry-description"/>
        <w:shd w:val="clear" w:color="auto" w:fill="EBF7FD"/>
        <w:spacing w:before="0" w:beforeAutospacing="0" w:after="0" w:afterAutospacing="0" w:line="240" w:lineRule="atLeast"/>
        <w:textAlignment w:val="baseline"/>
        <w:rPr>
          <w:rFonts w:ascii="Ink Free" w:hAnsi="Ink Free" w:cs="Tahoma"/>
          <w:bCs/>
          <w:color w:val="203951"/>
          <w:sz w:val="32"/>
          <w:szCs w:val="32"/>
        </w:rPr>
      </w:pPr>
      <w:r w:rsidRPr="006267A1">
        <w:rPr>
          <w:rFonts w:ascii="Ink Free" w:hAnsi="Ink Free" w:cs="Tahoma"/>
          <w:b/>
          <w:bCs/>
          <w:color w:val="203951"/>
          <w:sz w:val="32"/>
          <w:szCs w:val="32"/>
        </w:rPr>
        <w:t xml:space="preserve">Światowego Dnia Tabliczki Mnożenia </w:t>
      </w:r>
      <w:r w:rsidR="0096418D">
        <w:rPr>
          <w:rFonts w:ascii="Ink Free" w:hAnsi="Ink Free" w:cs="Tahoma"/>
          <w:bCs/>
          <w:color w:val="203951"/>
          <w:sz w:val="32"/>
          <w:szCs w:val="32"/>
        </w:rPr>
        <w:t xml:space="preserve">zostało  19 </w:t>
      </w:r>
      <w:bookmarkStart w:id="0" w:name="_GoBack"/>
      <w:bookmarkEnd w:id="0"/>
      <w:r w:rsidRPr="006267A1">
        <w:rPr>
          <w:rFonts w:ascii="Ink Free" w:hAnsi="Ink Free" w:cs="Tahoma"/>
          <w:bCs/>
          <w:color w:val="203951"/>
          <w:sz w:val="32"/>
          <w:szCs w:val="32"/>
        </w:rPr>
        <w:t>dni.</w:t>
      </w:r>
    </w:p>
    <w:p w:rsidR="008A3583" w:rsidRPr="006267A1" w:rsidRDefault="008A3583" w:rsidP="008A3583">
      <w:pPr>
        <w:pStyle w:val="entry-description"/>
        <w:shd w:val="clear" w:color="auto" w:fill="EBF7FD"/>
        <w:spacing w:before="0" w:beforeAutospacing="0" w:after="0" w:afterAutospacing="0" w:line="240" w:lineRule="atLeast"/>
        <w:textAlignment w:val="baseline"/>
        <w:rPr>
          <w:rFonts w:ascii="Ink Free" w:hAnsi="Ink Free" w:cs="Tahoma"/>
          <w:bCs/>
          <w:color w:val="203951"/>
          <w:sz w:val="32"/>
          <w:szCs w:val="32"/>
        </w:rPr>
      </w:pPr>
    </w:p>
    <w:p w:rsidR="008A3583" w:rsidRPr="006267A1" w:rsidRDefault="008A3583" w:rsidP="008A3583">
      <w:pPr>
        <w:pStyle w:val="NormalnyWeb"/>
        <w:shd w:val="clear" w:color="auto" w:fill="EBF7FD"/>
        <w:spacing w:before="0" w:beforeAutospacing="0" w:after="0" w:afterAutospacing="0" w:line="240" w:lineRule="atLeast"/>
        <w:jc w:val="center"/>
        <w:textAlignment w:val="baseline"/>
        <w:rPr>
          <w:rFonts w:ascii="Ink Free" w:hAnsi="Ink Free" w:cs="Tahoma"/>
          <w:color w:val="203951"/>
          <w:sz w:val="18"/>
          <w:szCs w:val="18"/>
        </w:rPr>
      </w:pPr>
      <w:r w:rsidRPr="006267A1">
        <w:rPr>
          <w:rFonts w:ascii="Ink Free" w:hAnsi="Ink Free" w:cs="Tahoma"/>
          <w:color w:val="203951"/>
          <w:sz w:val="36"/>
          <w:szCs w:val="36"/>
          <w:bdr w:val="none" w:sz="0" w:space="0" w:color="auto" w:frame="1"/>
        </w:rPr>
        <w:t>W 2022 roku </w:t>
      </w:r>
      <w:r w:rsidRPr="006267A1">
        <w:rPr>
          <w:rStyle w:val="Pogrubienie"/>
          <w:rFonts w:ascii="Ink Free" w:hAnsi="Ink Free" w:cs="Tahoma"/>
          <w:color w:val="203951"/>
          <w:sz w:val="36"/>
          <w:szCs w:val="36"/>
          <w:bdr w:val="none" w:sz="0" w:space="0" w:color="auto" w:frame="1"/>
        </w:rPr>
        <w:t>Światowy Dzień Tabliczki Mnożenia</w:t>
      </w:r>
      <w:r w:rsidRPr="006267A1">
        <w:rPr>
          <w:rFonts w:ascii="Ink Free" w:hAnsi="Ink Free" w:cs="Tahoma"/>
          <w:color w:val="203951"/>
          <w:sz w:val="36"/>
          <w:szCs w:val="36"/>
          <w:bdr w:val="none" w:sz="0" w:space="0" w:color="auto" w:frame="1"/>
        </w:rPr>
        <w:t> przypada na</w:t>
      </w:r>
    </w:p>
    <w:p w:rsidR="008A3583" w:rsidRPr="006267A1" w:rsidRDefault="008A3583" w:rsidP="008A3583">
      <w:pPr>
        <w:pStyle w:val="NormalnyWeb"/>
        <w:shd w:val="clear" w:color="auto" w:fill="EBF7FD"/>
        <w:spacing w:before="0" w:beforeAutospacing="0" w:after="0" w:afterAutospacing="0" w:line="240" w:lineRule="atLeast"/>
        <w:jc w:val="center"/>
        <w:textAlignment w:val="baseline"/>
        <w:rPr>
          <w:rFonts w:ascii="Ink Free" w:hAnsi="Ink Free" w:cs="Tahoma"/>
          <w:color w:val="203951"/>
          <w:sz w:val="36"/>
          <w:szCs w:val="36"/>
          <w:bdr w:val="none" w:sz="0" w:space="0" w:color="auto" w:frame="1"/>
        </w:rPr>
      </w:pPr>
      <w:r w:rsidRPr="006267A1">
        <w:rPr>
          <w:rFonts w:ascii="Ink Free" w:hAnsi="Ink Free" w:cs="Tahoma"/>
          <w:color w:val="203951"/>
          <w:sz w:val="36"/>
          <w:szCs w:val="36"/>
          <w:bdr w:val="none" w:sz="0" w:space="0" w:color="auto" w:frame="1"/>
        </w:rPr>
        <w:t>7 października (piątek). </w:t>
      </w:r>
    </w:p>
    <w:p w:rsidR="008A3583" w:rsidRPr="006267A1" w:rsidRDefault="008A3583" w:rsidP="008A3583">
      <w:pPr>
        <w:pStyle w:val="NormalnyWeb"/>
        <w:shd w:val="clear" w:color="auto" w:fill="EBF7FD"/>
        <w:spacing w:before="0" w:beforeAutospacing="0" w:after="0" w:afterAutospacing="0" w:line="240" w:lineRule="atLeast"/>
        <w:jc w:val="center"/>
        <w:textAlignment w:val="baseline"/>
        <w:rPr>
          <w:rFonts w:ascii="Ink Free" w:hAnsi="Ink Free" w:cs="Tahoma"/>
          <w:color w:val="203951"/>
          <w:sz w:val="18"/>
          <w:szCs w:val="18"/>
        </w:rPr>
      </w:pPr>
    </w:p>
    <w:p w:rsidR="008A3583" w:rsidRPr="006267A1" w:rsidRDefault="008A3583" w:rsidP="008A3583">
      <w:pPr>
        <w:pStyle w:val="NormalnyWeb"/>
        <w:shd w:val="clear" w:color="auto" w:fill="EBF7FD"/>
        <w:spacing w:before="0" w:beforeAutospacing="0" w:after="0" w:afterAutospacing="0" w:line="240" w:lineRule="atLeast"/>
        <w:jc w:val="center"/>
        <w:textAlignment w:val="baseline"/>
        <w:rPr>
          <w:rFonts w:ascii="Ink Free" w:hAnsi="Ink Free" w:cs="Tahoma"/>
          <w:color w:val="203951"/>
          <w:sz w:val="18"/>
          <w:szCs w:val="18"/>
        </w:rPr>
      </w:pPr>
      <w:r w:rsidRPr="006267A1">
        <w:rPr>
          <w:rFonts w:ascii="Ink Free" w:hAnsi="Ink Free" w:cs="Tahoma"/>
          <w:color w:val="203951"/>
          <w:sz w:val="36"/>
          <w:szCs w:val="36"/>
          <w:bdr w:val="none" w:sz="0" w:space="0" w:color="auto" w:frame="1"/>
        </w:rPr>
        <w:t>Celem inicjatywy jest propagowanie zabawowej formy nauczania-uczenia się matematyki. </w:t>
      </w:r>
    </w:p>
    <w:p w:rsidR="008A3583" w:rsidRDefault="008A3583" w:rsidP="008A3583">
      <w:pPr>
        <w:pStyle w:val="NormalnyWeb"/>
        <w:shd w:val="clear" w:color="auto" w:fill="EBF7FD"/>
        <w:spacing w:before="0" w:beforeAutospacing="0" w:after="0" w:afterAutospacing="0" w:line="240" w:lineRule="atLeast"/>
        <w:jc w:val="center"/>
        <w:textAlignment w:val="baseline"/>
        <w:rPr>
          <w:rFonts w:ascii="inherit" w:hAnsi="inherit" w:cs="Tahoma"/>
          <w:color w:val="203951"/>
          <w:sz w:val="18"/>
          <w:szCs w:val="18"/>
        </w:rPr>
      </w:pPr>
      <w:r w:rsidRPr="006267A1">
        <w:rPr>
          <w:rFonts w:ascii="Ink Free" w:hAnsi="Ink Free" w:cs="Tahoma"/>
          <w:color w:val="203951"/>
          <w:sz w:val="36"/>
          <w:szCs w:val="36"/>
          <w:bdr w:val="none" w:sz="0" w:space="0" w:color="auto" w:frame="1"/>
        </w:rPr>
        <w:t> Na lekcjach matematyki uczniowie klas IV - VIII już powtarzają tabliczkę mnożenia.</w:t>
      </w:r>
      <w:r w:rsidRPr="006267A1">
        <w:rPr>
          <w:rFonts w:ascii="Ink Free" w:hAnsi="Ink Free" w:cs="Tahoma"/>
          <w:color w:val="203951"/>
          <w:sz w:val="36"/>
          <w:szCs w:val="36"/>
          <w:bdr w:val="none" w:sz="0" w:space="0" w:color="auto" w:frame="1"/>
        </w:rPr>
        <w:br/>
      </w:r>
      <w:r>
        <w:rPr>
          <w:rFonts w:ascii="sko_fontregular" w:hAnsi="sko_fontregular" w:cs="Tahoma"/>
          <w:noProof/>
          <w:color w:val="203951"/>
          <w:sz w:val="36"/>
          <w:szCs w:val="36"/>
          <w:bdr w:val="none" w:sz="0" w:space="0" w:color="auto" w:frame="1"/>
        </w:rPr>
        <w:drawing>
          <wp:inline distT="0" distB="0" distL="0" distR="0" wp14:anchorId="417E6B05" wp14:editId="420E29CD">
            <wp:extent cx="5143500" cy="3752850"/>
            <wp:effectExtent l="0" t="0" r="0" b="0"/>
            <wp:docPr id="2" name="Obraz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ko_fontregular" w:hAnsi="sko_fontregular" w:cs="Tahoma"/>
          <w:color w:val="203951"/>
          <w:sz w:val="36"/>
          <w:szCs w:val="36"/>
          <w:bdr w:val="none" w:sz="0" w:space="0" w:color="auto" w:frame="1"/>
        </w:rPr>
        <w:br/>
      </w:r>
    </w:p>
    <w:p w:rsidR="008A3583" w:rsidRPr="006267A1" w:rsidRDefault="008A3583" w:rsidP="008A3583">
      <w:pPr>
        <w:pStyle w:val="NormalnyWeb"/>
        <w:shd w:val="clear" w:color="auto" w:fill="EBF7FD"/>
        <w:spacing w:before="0" w:beforeAutospacing="0" w:after="0" w:afterAutospacing="0" w:line="240" w:lineRule="atLeast"/>
        <w:jc w:val="center"/>
        <w:textAlignment w:val="baseline"/>
        <w:rPr>
          <w:rFonts w:ascii="Ink Free" w:hAnsi="Ink Free" w:cs="Tahoma"/>
          <w:color w:val="203951"/>
          <w:sz w:val="32"/>
          <w:szCs w:val="32"/>
          <w:bdr w:val="none" w:sz="0" w:space="0" w:color="auto" w:frame="1"/>
        </w:rPr>
      </w:pPr>
      <w:r w:rsidRPr="006267A1">
        <w:rPr>
          <w:rFonts w:ascii="Ink Free" w:hAnsi="Ink Free" w:cs="Tahoma"/>
          <w:color w:val="203951"/>
          <w:sz w:val="32"/>
          <w:szCs w:val="32"/>
          <w:bdr w:val="none" w:sz="0" w:space="0" w:color="auto" w:frame="1"/>
        </w:rPr>
        <w:t xml:space="preserve">W związku ze zbliżającym się </w:t>
      </w:r>
    </w:p>
    <w:p w:rsidR="008A3583" w:rsidRPr="008A3583" w:rsidRDefault="008A3583" w:rsidP="008A3583">
      <w:pPr>
        <w:pStyle w:val="NormalnyWeb"/>
        <w:shd w:val="clear" w:color="auto" w:fill="EBF7FD"/>
        <w:spacing w:before="0" w:beforeAutospacing="0" w:after="0" w:afterAutospacing="0" w:line="240" w:lineRule="atLeast"/>
        <w:jc w:val="center"/>
        <w:textAlignment w:val="baseline"/>
        <w:rPr>
          <w:rFonts w:ascii="Comic Sans MS" w:hAnsi="Comic Sans MS" w:cs="Tahoma"/>
          <w:color w:val="203951"/>
          <w:sz w:val="32"/>
          <w:szCs w:val="32"/>
        </w:rPr>
      </w:pPr>
      <w:r w:rsidRPr="006267A1">
        <w:rPr>
          <w:rFonts w:ascii="Ink Free" w:hAnsi="Ink Free" w:cs="Tahoma"/>
          <w:b/>
          <w:color w:val="203951"/>
          <w:sz w:val="32"/>
          <w:szCs w:val="32"/>
          <w:bdr w:val="none" w:sz="0" w:space="0" w:color="auto" w:frame="1"/>
        </w:rPr>
        <w:t>XII</w:t>
      </w:r>
      <w:r w:rsidRPr="006267A1">
        <w:rPr>
          <w:rFonts w:ascii="Ink Free" w:hAnsi="Ink Free" w:cs="Tahoma"/>
          <w:color w:val="203951"/>
          <w:sz w:val="32"/>
          <w:szCs w:val="32"/>
          <w:bdr w:val="none" w:sz="0" w:space="0" w:color="auto" w:frame="1"/>
        </w:rPr>
        <w:t xml:space="preserve"> </w:t>
      </w:r>
      <w:r w:rsidRPr="006267A1">
        <w:rPr>
          <w:rFonts w:ascii="Ink Free" w:hAnsi="Ink Free" w:cs="Tahoma"/>
          <w:b/>
          <w:color w:val="203951"/>
          <w:sz w:val="32"/>
          <w:szCs w:val="32"/>
          <w:bdr w:val="none" w:sz="0" w:space="0" w:color="auto" w:frame="1"/>
        </w:rPr>
        <w:t>Światowym Dniem Tabliczki Mnożenia,</w:t>
      </w:r>
      <w:r w:rsidRPr="006267A1">
        <w:rPr>
          <w:rFonts w:ascii="Ink Free" w:hAnsi="Ink Free" w:cs="Tahoma"/>
          <w:color w:val="203951"/>
          <w:sz w:val="32"/>
          <w:szCs w:val="32"/>
          <w:bdr w:val="none" w:sz="0" w:space="0" w:color="auto" w:frame="1"/>
        </w:rPr>
        <w:br/>
        <w:t>dziewczynki z klasy VII przygotują plakat.</w:t>
      </w:r>
      <w:r w:rsidRPr="008A3583">
        <w:rPr>
          <w:rFonts w:ascii="Comic Sans MS" w:hAnsi="Comic Sans MS" w:cs="Tahoma"/>
          <w:color w:val="203951"/>
          <w:sz w:val="32"/>
          <w:szCs w:val="32"/>
          <w:bdr w:val="none" w:sz="0" w:space="0" w:color="auto" w:frame="1"/>
        </w:rPr>
        <w:br/>
      </w:r>
    </w:p>
    <w:p w:rsidR="009F6347" w:rsidRDefault="0096418D"/>
    <w:sectPr w:rsidR="009F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ko_fontregular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83"/>
    <w:rsid w:val="006267A1"/>
    <w:rsid w:val="008A3583"/>
    <w:rsid w:val="0096418D"/>
    <w:rsid w:val="00C52E5F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85F25-F72C-4B47-99E7-9F05F83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try-description">
    <w:name w:val="entry-description"/>
    <w:basedOn w:val="Normalny"/>
    <w:rsid w:val="008A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3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2022-09-16T17:00:00Z</dcterms:created>
  <dcterms:modified xsi:type="dcterms:W3CDTF">2022-09-16T17:19:00Z</dcterms:modified>
</cp:coreProperties>
</file>